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4C133CE8" w14:textId="77777777" w:rsidR="00A72C2E" w:rsidRDefault="00A72C2E" w:rsidP="00A72C2E">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bookmarkStart w:id="0" w:name="_Hlk164861528"/>
      <w:r w:rsidRPr="00A72C2E">
        <w:rPr>
          <w:rFonts w:ascii="Calibri" w:eastAsiaTheme="minorEastAsia" w:hAnsi="Calibri" w:cs="Calibri"/>
          <w:b/>
          <w:bCs/>
          <w:color w:val="000000" w:themeColor="text1"/>
          <w:sz w:val="48"/>
          <w:szCs w:val="48"/>
          <w:lang w:eastAsia="fr-FR"/>
        </w:rPr>
        <w:t xml:space="preserve">Marchés publics de travaux pour la construction d’un centre de formation AFPI et LAHO à Gravelines – 19 lots </w:t>
      </w:r>
    </w:p>
    <w:p w14:paraId="4093C949" w14:textId="77777777" w:rsidR="00A72C2E" w:rsidRDefault="00A72C2E"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0856B860"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A72C2E" w:rsidRPr="00A72C2E">
        <w:rPr>
          <w:rFonts w:ascii="Calibri" w:eastAsiaTheme="minorEastAsia" w:hAnsi="Calibri" w:cs="Calibri"/>
          <w:i/>
          <w:iCs/>
          <w:sz w:val="28"/>
          <w:szCs w:val="28"/>
          <w:lang w:eastAsia="fr-FR"/>
        </w:rPr>
        <w:t>CCIR-LHDF-2025-32</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284AC386"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A72C2E">
        <w:rPr>
          <w:rFonts w:cstheme="minorHAnsi"/>
          <w:b/>
          <w:sz w:val="20"/>
          <w:szCs w:val="20"/>
        </w:rPr>
        <w:t>s</w:t>
      </w:r>
      <w:r w:rsidRPr="00E77962">
        <w:rPr>
          <w:rFonts w:cstheme="minorHAnsi"/>
          <w:b/>
          <w:sz w:val="20"/>
          <w:szCs w:val="20"/>
        </w:rPr>
        <w:t xml:space="preserve"> critère</w:t>
      </w:r>
      <w:r w:rsidR="00A72C2E">
        <w:rPr>
          <w:rFonts w:cstheme="minorHAnsi"/>
          <w:b/>
          <w:sz w:val="20"/>
          <w:szCs w:val="20"/>
        </w:rPr>
        <w:t>s</w:t>
      </w:r>
      <w:r w:rsidRPr="00E77962">
        <w:rPr>
          <w:rFonts w:cstheme="minorHAnsi"/>
          <w:b/>
          <w:sz w:val="20"/>
          <w:szCs w:val="20"/>
        </w:rPr>
        <w:t xml:space="preserve"> « Valeur technique de l’offre »</w:t>
      </w:r>
      <w:r w:rsidR="00A72C2E">
        <w:rPr>
          <w:rFonts w:cstheme="minorHAnsi"/>
          <w:b/>
          <w:sz w:val="20"/>
          <w:szCs w:val="20"/>
        </w:rPr>
        <w:t xml:space="preserve"> et « Développement durable »</w:t>
      </w:r>
      <w:r w:rsidRPr="00E77962">
        <w:rPr>
          <w:rFonts w:cstheme="minorHAnsi"/>
          <w:b/>
          <w:sz w:val="20"/>
          <w:szCs w:val="20"/>
        </w:rPr>
        <w:t>, tel</w:t>
      </w:r>
      <w:r w:rsidR="00A72C2E">
        <w:rPr>
          <w:rFonts w:cstheme="minorHAnsi"/>
          <w:b/>
          <w:sz w:val="20"/>
          <w:szCs w:val="20"/>
        </w:rPr>
        <w:t>s</w:t>
      </w:r>
      <w:r w:rsidRPr="00E77962">
        <w:rPr>
          <w:rFonts w:cstheme="minorHAnsi"/>
          <w:b/>
          <w:sz w:val="20"/>
          <w:szCs w:val="20"/>
        </w:rPr>
        <w:t xml:space="preserve"> que défini</w:t>
      </w:r>
      <w:r w:rsidR="00A72C2E">
        <w:rPr>
          <w:rFonts w:cstheme="minorHAnsi"/>
          <w:b/>
          <w:sz w:val="20"/>
          <w:szCs w:val="20"/>
        </w:rPr>
        <w:t>s</w:t>
      </w:r>
      <w:r w:rsidRPr="00E77962">
        <w:rPr>
          <w:rFonts w:cstheme="minorHAnsi"/>
          <w:b/>
          <w:sz w:val="20"/>
          <w:szCs w:val="20"/>
        </w:rPr>
        <w:t xml:space="preserve"> à l’article 7.2.1 du règlement de la consultation </w:t>
      </w:r>
      <w:r w:rsidR="00D65A5F">
        <w:rPr>
          <w:rFonts w:cstheme="minorHAnsi"/>
          <w:b/>
          <w:sz w:val="20"/>
          <w:szCs w:val="20"/>
        </w:rPr>
        <w:t xml:space="preserve">– </w:t>
      </w:r>
      <w:r w:rsidR="00D65A5F" w:rsidRPr="005E4ED6">
        <w:rPr>
          <w:rFonts w:cstheme="minorHAnsi"/>
          <w:b/>
          <w:sz w:val="20"/>
          <w:szCs w:val="20"/>
          <w:u w:val="single"/>
        </w:rPr>
        <w:t>à remettre pour chaque lot auquel soumissionné</w:t>
      </w:r>
      <w:r w:rsidR="00D65A5F">
        <w:rPr>
          <w:rFonts w:cstheme="minorHAnsi"/>
          <w:b/>
          <w:sz w:val="20"/>
          <w:szCs w:val="20"/>
        </w:rPr>
        <w:t xml:space="preserve">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059FA3EE" w14:textId="7245CA25" w:rsidR="00851D74" w:rsidRPr="00E77962" w:rsidRDefault="003F379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A72C2E" w:rsidRPr="00A72C2E">
        <w:rPr>
          <w:rFonts w:eastAsia="Meiryo" w:cstheme="minorHAnsi"/>
          <w:color w:val="262626"/>
          <w:kern w:val="0"/>
          <w:sz w:val="20"/>
          <w:szCs w:val="20"/>
          <w:u w:val="single"/>
          <w:lang w:eastAsia="fr-FR"/>
          <w14:ligatures w14:val="none"/>
        </w:rPr>
        <w:t>du mode opératoire global proposé pour le chantier, des moyens techniques déployés dans le cadre de l’opération et des moyens matériels dédiés à la réalisation des travaux, y compris des mesures prises pour assurer l'hygiène et la sécurité sur le chantier</w:t>
      </w:r>
    </w:p>
    <w:p w14:paraId="66F45589" w14:textId="77777777" w:rsidR="00B24E37" w:rsidRDefault="00B24E37" w:rsidP="00E77962">
      <w:pPr>
        <w:rPr>
          <w:rFonts w:eastAsia="Meiryo" w:cstheme="minorHAnsi"/>
          <w:color w:val="262626"/>
          <w:kern w:val="0"/>
          <w:sz w:val="20"/>
          <w:szCs w:val="20"/>
          <w:lang w:eastAsia="fr-FR"/>
          <w14:ligatures w14:val="none"/>
        </w:rPr>
      </w:pP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0A9367DC" w14:textId="791BA22E" w:rsidR="00E77962" w:rsidRPr="00E77962" w:rsidRDefault="00851D74" w:rsidP="00E77962">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E77962">
        <w:rPr>
          <w:rFonts w:eastAsia="Meiryo" w:cstheme="minorHAnsi"/>
          <w:color w:val="262626"/>
          <w:kern w:val="0"/>
          <w:sz w:val="20"/>
          <w:szCs w:val="20"/>
          <w:u w:val="single"/>
          <w:lang w:eastAsia="fr-FR"/>
          <w14:ligatures w14:val="none"/>
        </w:rPr>
        <w:t xml:space="preserve">Description </w:t>
      </w:r>
      <w:r w:rsidR="00A72C2E" w:rsidRPr="00A72C2E">
        <w:rPr>
          <w:rFonts w:eastAsia="Meiryo" w:cstheme="minorHAnsi"/>
          <w:color w:val="262626"/>
          <w:kern w:val="0"/>
          <w:sz w:val="20"/>
          <w:szCs w:val="20"/>
          <w:u w:val="single"/>
          <w:lang w:eastAsia="fr-FR"/>
          <w14:ligatures w14:val="none"/>
        </w:rPr>
        <w:t>des fournitures et matériaux dédiés à la réalisation des travaux, à l’appui des fiches techniques</w:t>
      </w:r>
    </w:p>
    <w:p w14:paraId="1BE251BC" w14:textId="574B7743"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052B3968" w14:textId="557B6238"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1E168342" w14:textId="4235DFEF" w:rsidR="003F3798" w:rsidRPr="003F3798" w:rsidRDefault="00A72C2E"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P</w:t>
      </w:r>
      <w:r w:rsidRPr="00A72C2E">
        <w:rPr>
          <w:rFonts w:eastAsia="Meiryo" w:cstheme="minorHAnsi"/>
          <w:color w:val="262626"/>
          <w:kern w:val="0"/>
          <w:sz w:val="20"/>
          <w:szCs w:val="20"/>
          <w:u w:val="single"/>
          <w:lang w:eastAsia="fr-FR"/>
          <w14:ligatures w14:val="none"/>
        </w:rPr>
        <w:t>lanning prévisionnel (exprimé en semaines et détaillant la période de préparation, la durée d’exécution des travaux, les OPR et la levée des réserves), détaillant les moyens humains dédiés, les moyens matériels mobilisés et les tâches exécutées par phase afin d’atteindre les objectifs du planning remis au DCE, étant rappelé que le démarrage prévisionnel de la période de préparation de chantier est octobre 2025</w:t>
      </w:r>
    </w:p>
    <w:p w14:paraId="35227E8C" w14:textId="0631E153"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429DD504" w14:textId="3C01C635"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6309374F" w14:textId="75945E67"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des </w:t>
      </w:r>
      <w:r w:rsidR="00A72C2E" w:rsidRPr="00A72C2E">
        <w:rPr>
          <w:rFonts w:eastAsia="Meiryo" w:cstheme="minorHAnsi"/>
          <w:color w:val="262626"/>
          <w:kern w:val="0"/>
          <w:sz w:val="20"/>
          <w:szCs w:val="20"/>
          <w:u w:val="single"/>
          <w:lang w:eastAsia="fr-FR"/>
          <w14:ligatures w14:val="none"/>
        </w:rPr>
        <w:t>moyens humains dédiés à la réalisation des travaux (responsable travaux et équipe dédiée à l’exécution des travaux), au regard de la pertinence de la composition et de l’organisation des moyens humains (notamment au regard de l’organigramme), du nombre de personnel composant l’équipe affectée à l’exécution des prestations, ainsi que des compétences, des expériences et des qualifications des responsables travaux (notamment au regard des CV)</w:t>
      </w:r>
    </w:p>
    <w:p w14:paraId="2D48980A" w14:textId="293967F1"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1A5547DE" w14:textId="54B2D5C8"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6BC03418"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0B77F3EF" w14:textId="31935C8B"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A72C2E" w:rsidRPr="00A72C2E">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D3CA2"/>
    <w:rsid w:val="0033515B"/>
    <w:rsid w:val="003E15E9"/>
    <w:rsid w:val="003F3798"/>
    <w:rsid w:val="005E4ED6"/>
    <w:rsid w:val="006769E7"/>
    <w:rsid w:val="006D041F"/>
    <w:rsid w:val="006D7844"/>
    <w:rsid w:val="008448AC"/>
    <w:rsid w:val="00851D74"/>
    <w:rsid w:val="00A72C2E"/>
    <w:rsid w:val="00B24E37"/>
    <w:rsid w:val="00BA0725"/>
    <w:rsid w:val="00CD2449"/>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363</Words>
  <Characters>2000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15</cp:revision>
  <dcterms:created xsi:type="dcterms:W3CDTF">2024-04-25T14:15:00Z</dcterms:created>
  <dcterms:modified xsi:type="dcterms:W3CDTF">2025-04-30T07:21:00Z</dcterms:modified>
</cp:coreProperties>
</file>